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D83DA9">
        <w:rPr>
          <w:rFonts w:ascii="Bookman Old Style" w:hAnsi="Bookman Old Style"/>
          <w:b/>
          <w:i/>
        </w:rPr>
        <w:t xml:space="preserve"> Köylere Yönelik Hizmetler, Çevre ve Sağlık, Turizm, Ar-</w:t>
      </w:r>
      <w:proofErr w:type="spellStart"/>
      <w:r w:rsidR="00D83DA9">
        <w:rPr>
          <w:rFonts w:ascii="Bookman Old Style" w:hAnsi="Bookman Old Style"/>
          <w:b/>
          <w:i/>
        </w:rPr>
        <w:t>Ge</w:t>
      </w:r>
      <w:proofErr w:type="spellEnd"/>
      <w:r w:rsidR="00D83DA9">
        <w:rPr>
          <w:rFonts w:ascii="Bookman Old Style" w:hAnsi="Bookman Old Style"/>
          <w:b/>
          <w:i/>
        </w:rPr>
        <w:t>, Sanayi ve Ticaret, Tarım ve Orman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83DA9">
        <w:rPr>
          <w:rFonts w:ascii="Bookman Old Style" w:hAnsi="Bookman Old Style" w:cs="Times New Roman"/>
          <w:b/>
          <w:i/>
        </w:rPr>
        <w:t>3</w:t>
      </w:r>
      <w:proofErr w:type="gramEnd"/>
      <w:r w:rsidR="00D83DA9">
        <w:rPr>
          <w:rFonts w:ascii="Bookman Old Style" w:hAnsi="Bookman Old Style" w:cs="Times New Roman"/>
          <w:b/>
          <w:i/>
        </w:rPr>
        <w:t xml:space="preserve"> – 4 – 2 – 2 – 1 – 1 – 1 – 2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83DA9">
        <w:rPr>
          <w:rFonts w:ascii="Bookman Old Style" w:hAnsi="Bookman Old Style"/>
          <w:b/>
          <w:i/>
        </w:rPr>
        <w:t>7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83DA9">
        <w:rPr>
          <w:rFonts w:ascii="Bookman Old Style" w:hAnsi="Bookman Old Style"/>
          <w:b/>
          <w:i/>
        </w:rPr>
        <w:t>11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327EC" w:rsidRPr="00F327EC" w:rsidRDefault="00B678AD" w:rsidP="00F327EC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CD65E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327EC" w:rsidRPr="00F327EC">
        <w:rPr>
          <w:rFonts w:ascii="Bookman Old Style" w:eastAsia="Batang" w:hAnsi="Bookman Old Style"/>
          <w:b/>
          <w:i/>
        </w:rPr>
        <w:t xml:space="preserve">İlimiz Çaycuma İlçesi Erenköy Köyü hudutları </w:t>
      </w:r>
      <w:proofErr w:type="gramStart"/>
      <w:r w:rsidR="00F327EC" w:rsidRPr="00F327EC">
        <w:rPr>
          <w:rFonts w:ascii="Bookman Old Style" w:eastAsia="Batang" w:hAnsi="Bookman Old Style"/>
          <w:b/>
          <w:i/>
        </w:rPr>
        <w:t>dahilinde</w:t>
      </w:r>
      <w:proofErr w:type="gramEnd"/>
      <w:r w:rsidR="00F327EC" w:rsidRPr="00F327EC">
        <w:rPr>
          <w:rFonts w:ascii="Bookman Old Style" w:eastAsia="Batang" w:hAnsi="Bookman Old Style"/>
          <w:b/>
          <w:i/>
        </w:rPr>
        <w:t xml:space="preserve"> kadastronun 115 ada, 39 </w:t>
      </w:r>
      <w:proofErr w:type="spellStart"/>
      <w:r w:rsidR="00F327EC" w:rsidRPr="00F327EC">
        <w:rPr>
          <w:rFonts w:ascii="Bookman Old Style" w:eastAsia="Batang" w:hAnsi="Bookman Old Style"/>
          <w:b/>
          <w:i/>
        </w:rPr>
        <w:t>nolu</w:t>
      </w:r>
      <w:proofErr w:type="spellEnd"/>
      <w:r w:rsidR="00F327EC" w:rsidRPr="00F327EC">
        <w:rPr>
          <w:rFonts w:ascii="Bookman Old Style" w:eastAsia="Batang" w:hAnsi="Bookman Old Style"/>
          <w:b/>
          <w:i/>
        </w:rPr>
        <w:t xml:space="preserve"> parselinde kayıtlı taşınmazda “Eko-Turizm/Kırsal Turizm Tesis Alanı” amaçlı 1/5000 ölçekli Nazım İmar Planı ve 1/1000 ölçekli Uygulama İmar Planı yapılması için talepte bulunulmuş olup, İdaremizce yapılan değerlendirme sonucunda ekli rapor tanzim edilmiştir. </w:t>
      </w:r>
    </w:p>
    <w:p w:rsidR="001D5107" w:rsidRPr="009974ED" w:rsidRDefault="00F327EC" w:rsidP="00F327EC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F327EC">
        <w:rPr>
          <w:rFonts w:ascii="Bookman Old Style" w:eastAsia="Batang" w:hAnsi="Bookman Old Style"/>
          <w:b/>
          <w:i/>
        </w:rPr>
        <w:t>Mekansal</w:t>
      </w:r>
      <w:proofErr w:type="gramEnd"/>
      <w:r w:rsidRPr="00F327EC">
        <w:rPr>
          <w:rFonts w:ascii="Bookman Old Style" w:eastAsia="Batang" w:hAnsi="Bookman Old Style"/>
          <w:b/>
          <w:i/>
        </w:rPr>
        <w:t xml:space="preserve"> Planlar Yapım Yönetmeliğinin 7. bölümünün 24. maddesine göre hazırlanan parsellere ait 1/5000 ölçekli Nazım İmar Planı ve 1/1000 ölçekli Uygulama İmar Planı yapılmasının uygunluğuna,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D83DA9" w:rsidRDefault="00074D44" w:rsidP="00F327EC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 Köylere Yönelik Hizmetler, Çevre ve Sağlık, Turizm,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>
        <w:rPr>
          <w:rFonts w:ascii="Bookman Old Style" w:hAnsi="Bookman Old Style"/>
          <w:b/>
          <w:i/>
        </w:rPr>
        <w:t xml:space="preserve">, Sanayi ve Ticaret,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3 – 4 – 2 – 2 – 1 – 1 – 1 – 2 sayılı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/>
          <w:b/>
          <w:i/>
        </w:rPr>
      </w:pPr>
    </w:p>
    <w:p w:rsidR="00074D44" w:rsidRDefault="00074D4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D83DA9" w:rsidRPr="004D1978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İsa BÜKRÜ                 Vedat TUZCUOĞLU                      Adnan TISKA</w:t>
      </w: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İhsan KORKMAZ                           Mehmet AKSOY</w:t>
      </w:r>
    </w:p>
    <w:p w:rsidR="00D83DA9" w:rsidRPr="001D5107" w:rsidRDefault="00D83DA9" w:rsidP="00D83DA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br/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 Köylere Yönelik Hizmetler, Çevre ve Sağlık, Turizm,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>
        <w:rPr>
          <w:rFonts w:ascii="Bookman Old Style" w:hAnsi="Bookman Old Style"/>
          <w:b/>
          <w:i/>
        </w:rPr>
        <w:t xml:space="preserve">, Sanayi ve Ticaret,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3 – 4 – 2 – 2 – 1 – 1 – 1 – 2 sayılı raporlarının 3. Sayfasıdır.</w:t>
      </w:r>
    </w:p>
    <w:p w:rsidR="00D83DA9" w:rsidRDefault="00D83DA9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414C1C" w:rsidRDefault="00074D44" w:rsidP="00D83DA9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sectPr w:rsidR="00414C1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B4F" w:rsidRDefault="00E94B4F" w:rsidP="005C41D9">
      <w:pPr>
        <w:spacing w:after="0" w:line="240" w:lineRule="auto"/>
      </w:pPr>
      <w:r>
        <w:separator/>
      </w:r>
    </w:p>
  </w:endnote>
  <w:endnote w:type="continuationSeparator" w:id="1">
    <w:p w:rsidR="00E94B4F" w:rsidRDefault="00E94B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B4F" w:rsidRDefault="00E94B4F" w:rsidP="005C41D9">
      <w:pPr>
        <w:spacing w:after="0" w:line="240" w:lineRule="auto"/>
      </w:pPr>
      <w:r>
        <w:separator/>
      </w:r>
    </w:p>
  </w:footnote>
  <w:footnote w:type="continuationSeparator" w:id="1">
    <w:p w:rsidR="00E94B4F" w:rsidRDefault="00E94B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232B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200A9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427C6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327EC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2021-02-05T06:41:00Z</dcterms:created>
  <dcterms:modified xsi:type="dcterms:W3CDTF">2021-02-05T06:41:00Z</dcterms:modified>
</cp:coreProperties>
</file>